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2" w:rsidRDefault="00E74CBD" w:rsidP="00671B49">
      <w:pPr>
        <w:rPr>
          <w:rFonts w:ascii="華康儷楷書" w:eastAsia="華康儷楷書"/>
          <w:b/>
          <w:sz w:val="60"/>
          <w:szCs w:val="60"/>
        </w:rPr>
      </w:pPr>
      <w:bookmarkStart w:id="0" w:name="_GoBack"/>
      <w:bookmarkEnd w:id="0"/>
      <w:r w:rsidRPr="00E74CBD">
        <w:rPr>
          <w:rFonts w:ascii="華康儷楷書" w:eastAsia="華康儷楷書" w:hint="eastAsia"/>
          <w:b/>
          <w:sz w:val="60"/>
          <w:szCs w:val="60"/>
        </w:rPr>
        <w:t>泉郊</w:t>
      </w:r>
    </w:p>
    <w:p w:rsidR="00213D25" w:rsidRDefault="00213D25" w:rsidP="00E74CBD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MERGEFIELD 籤號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第一首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曉日曈曈萬象融 河清海晏慶年豐</w:t>
      </w:r>
    </w:p>
    <w:p w:rsidR="00213D25" w:rsidRDefault="009601B0" w:rsidP="00294112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生逢盛世真歡樂 好把心田答化工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94112">
      <w:pPr>
        <w:rPr>
          <w:rFonts w:ascii="華康儷楷書" w:eastAsia="華康儷楷書"/>
          <w:b/>
          <w:sz w:val="30"/>
          <w:szCs w:val="30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農業(米糧)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第十七首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求名從此是亨衢 求利剛逢是利途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但許一心求一事 不容兩念並馳驅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農業(什</w:t>
      </w:r>
      <w:proofErr w:type="gramStart"/>
      <w:r w:rsidRPr="00293688">
        <w:rPr>
          <w:rFonts w:ascii="華康儷楷書" w:eastAsia="華康儷楷書" w:hint="eastAsia"/>
          <w:b/>
          <w:sz w:val="60"/>
          <w:szCs w:val="60"/>
        </w:rPr>
        <w:t>穀</w:t>
      </w:r>
      <w:proofErr w:type="gramEnd"/>
      <w:r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第四十八首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千方百計總皆空 枉費心機不見功</w:t>
      </w:r>
    </w:p>
    <w:p w:rsidR="00213D25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直待雪消紅日上 另開局面漸亨通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30"/>
          <w:szCs w:val="30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農業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果菜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13D25" w:rsidRDefault="00213D25" w:rsidP="00294112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第四十五首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 w:rsidRPr="00213D25">
        <w:rPr>
          <w:rFonts w:ascii="華康儷楷書" w:eastAsia="華康儷楷書"/>
          <w:b/>
          <w:sz w:val="30"/>
          <w:szCs w:val="30"/>
        </w:rPr>
        <w:fldChar w:fldCharType="begin"/>
      </w:r>
      <w:r w:rsidRPr="00213D25">
        <w:rPr>
          <w:rFonts w:ascii="華康儷楷書" w:eastAsia="華康儷楷書"/>
          <w:b/>
          <w:sz w:val="30"/>
          <w:szCs w:val="30"/>
        </w:rPr>
        <w:instrText xml:space="preserve"> MERGEFIELD 籤詩 </w:instrText>
      </w:r>
      <w:r w:rsidRPr="00213D25"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官爵巍巍未可量 君恩隆重世無雙</w:t>
      </w:r>
    </w:p>
    <w:p w:rsidR="00294112" w:rsidRPr="00213D25" w:rsidRDefault="009601B0" w:rsidP="00294112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船頭助汝風帆穩 萬里封侯大吉昌</w:t>
      </w:r>
      <w:r w:rsidR="00213D25" w:rsidRPr="00213D25">
        <w:rPr>
          <w:rFonts w:ascii="華康儷楷書" w:eastAsia="華康儷楷書"/>
          <w:b/>
          <w:sz w:val="30"/>
          <w:szCs w:val="30"/>
        </w:rPr>
        <w:fldChar w:fldCharType="end"/>
      </w:r>
      <w:r w:rsidR="00213D25" w:rsidRPr="00213D25">
        <w:rPr>
          <w:rFonts w:ascii="華康儷楷書" w:eastAsia="華康儷楷書"/>
          <w:b/>
          <w:sz w:val="30"/>
          <w:szCs w:val="30"/>
        </w:rPr>
        <w:t xml:space="preserve"> </w:t>
      </w:r>
    </w:p>
    <w:p w:rsidR="00213D25" w:rsidRPr="00213D25" w:rsidRDefault="00213D25" w:rsidP="00294112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輕工業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94112" w:rsidRDefault="00213D25" w:rsidP="00294112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雨雪霏霏路不通 人家煙火杳無蹤</w:t>
      </w:r>
    </w:p>
    <w:p w:rsidR="00294112" w:rsidRDefault="009601B0" w:rsidP="00294112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算來命運當如此 禱告神明計亦窮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94112" w:rsidRDefault="00213D25" w:rsidP="00294112">
      <w:pPr>
        <w:rPr>
          <w:rFonts w:ascii="華康儷楷書" w:eastAsia="華康儷楷書"/>
          <w:b/>
          <w:sz w:val="30"/>
          <w:szCs w:val="30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化學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第五十九首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不為工賈不為農 黃卷青燈自苦攻</w:t>
      </w:r>
    </w:p>
    <w:p w:rsidR="00213D25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若問終身休咎事 試看龍虎與風雲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94112" w:rsidRPr="00213D25" w:rsidRDefault="00293688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飲食業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第九十六首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到處生財人莫知 何須奢望遠求之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壹兩黃金四兩福 無如命運本差池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B03754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proofErr w:type="gramStart"/>
      <w:r>
        <w:rPr>
          <w:rFonts w:ascii="華康儷楷書" w:eastAsia="華康儷楷書" w:hint="eastAsia"/>
          <w:b/>
          <w:sz w:val="60"/>
          <w:szCs w:val="60"/>
        </w:rPr>
        <w:t>藥種商</w:t>
      </w:r>
      <w:proofErr w:type="gramEnd"/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雨雪霏霏路不通 人家煙火杳無蹤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算來命運當如此 禱告神明計亦窮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proofErr w:type="gramStart"/>
      <w:r>
        <w:rPr>
          <w:rFonts w:ascii="華康儷楷書" w:eastAsia="華康儷楷書" w:hint="eastAsia"/>
          <w:b/>
          <w:sz w:val="60"/>
          <w:szCs w:val="60"/>
        </w:rPr>
        <w:t>洋品百貨</w:t>
      </w:r>
      <w:proofErr w:type="gramEnd"/>
      <w:r>
        <w:rPr>
          <w:rFonts w:ascii="華康儷楷書" w:eastAsia="華康儷楷書" w:hint="eastAsia"/>
          <w:b/>
          <w:sz w:val="60"/>
          <w:szCs w:val="60"/>
        </w:rPr>
        <w:t>商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第十五首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種稻高原逢旱歲 插苗低畝遇雨年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欲晴不晴雨不雨 天不絕人人絕天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棉布商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第四十七首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同舟共命諺誠然 究竟中分善惡緣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却看一輪明月上</w:t>
      </w:r>
      <w:r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Pr="00A64A23">
        <w:rPr>
          <w:rFonts w:ascii="華康儷楷書" w:eastAsia="華康儷楷書" w:hint="eastAsia"/>
          <w:b/>
          <w:noProof/>
          <w:sz w:val="30"/>
          <w:szCs w:val="30"/>
        </w:rPr>
        <w:t>清光照徹見媸妍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獸肉商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第四十七首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同舟共命諺誠然 究竟中分善惡緣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却看一輪明月上</w:t>
      </w:r>
      <w:r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Pr="00A64A23">
        <w:rPr>
          <w:rFonts w:ascii="華康儷楷書" w:eastAsia="華康儷楷書" w:hint="eastAsia"/>
          <w:b/>
          <w:noProof/>
          <w:sz w:val="30"/>
          <w:szCs w:val="30"/>
        </w:rPr>
        <w:t>清光照徹見媸妍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29368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蔬菜商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第八十八首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有人販得洞庭紅 鉅萬財源頃刻通</w:t>
      </w:r>
    </w:p>
    <w:p w:rsidR="00213D25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男子運來難預料 今朝送汝一帆風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94112" w:rsidRPr="00213D25" w:rsidRDefault="001F7E38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紡織業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第九十九首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簷前忽聽鵲聲喧 知有佳音到汝門</w:t>
      </w:r>
    </w:p>
    <w:p w:rsidR="00294112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官職遷陞行客至 百凡順遂不須論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213D25" w:rsidRPr="00213D25" w:rsidRDefault="00213D25" w:rsidP="00213D25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食品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13D25" w:rsidRDefault="00213D25" w:rsidP="00213D25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213D25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汝曹逐末泛重洋 順意遊行自主張</w:t>
      </w:r>
    </w:p>
    <w:p w:rsidR="00EF1027" w:rsidRDefault="009601B0" w:rsidP="00213D25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得利須知尋退步 免教失足悔難當</w:t>
      </w:r>
      <w:r w:rsidR="00213D25">
        <w:rPr>
          <w:rFonts w:ascii="華康儷楷書" w:eastAsia="華康儷楷書"/>
          <w:b/>
          <w:sz w:val="30"/>
          <w:szCs w:val="30"/>
        </w:rPr>
        <w:fldChar w:fldCharType="end"/>
      </w:r>
    </w:p>
    <w:p w:rsidR="000C42F0" w:rsidRPr="00480462" w:rsidRDefault="000C42F0" w:rsidP="00213D25">
      <w:pPr>
        <w:rPr>
          <w:rFonts w:ascii="華康儷楷書" w:eastAsia="華康儷楷書"/>
          <w:b/>
          <w:sz w:val="28"/>
          <w:szCs w:val="28"/>
        </w:rPr>
      </w:pPr>
    </w:p>
    <w:p w:rsidR="00EF1027" w:rsidRDefault="00EF1027" w:rsidP="00EF1027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製藥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第九十二首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萬事無如忍最宜 勸君三覆細尋思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逢人切莫輕唐突 須學留侯進履時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294112" w:rsidRDefault="00B03754" w:rsidP="00B03754">
      <w:pPr>
        <w:rPr>
          <w:rFonts w:ascii="華康儷楷書" w:eastAsia="華康儷楷書"/>
          <w:b/>
          <w:sz w:val="30"/>
          <w:szCs w:val="30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工業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資訊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294112" w:rsidRDefault="00B03754" w:rsidP="00294112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第四十六首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孤蹤飄泊等浮萍 欲渡無舟枉問津</w:t>
      </w:r>
    </w:p>
    <w:p w:rsidR="00294112" w:rsidRDefault="009601B0" w:rsidP="00294112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若使當年行善事 何須今日叩神明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294112" w:rsidRDefault="00B03754" w:rsidP="00294112">
      <w:pPr>
        <w:rPr>
          <w:rFonts w:ascii="華康儷楷書" w:eastAsia="華康儷楷書"/>
          <w:b/>
          <w:sz w:val="30"/>
          <w:szCs w:val="30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漁業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第八十首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前生逋欠我深知 此日相償數適宜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莫便生嗔兼悔恨 塞翁失馬未為奇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漁業</w:t>
      </w:r>
      <w:r w:rsidR="003B0791">
        <w:rPr>
          <w:rFonts w:ascii="華康儷楷書" w:eastAsia="華康儷楷書" w:hint="eastAsia"/>
          <w:b/>
          <w:sz w:val="60"/>
          <w:szCs w:val="60"/>
        </w:rPr>
        <w:t>(</w:t>
      </w:r>
      <w:r>
        <w:rPr>
          <w:rFonts w:ascii="華康儷楷書" w:eastAsia="華康儷楷書" w:hint="eastAsia"/>
          <w:b/>
          <w:sz w:val="60"/>
          <w:szCs w:val="60"/>
        </w:rPr>
        <w:t>養殖</w:t>
      </w:r>
      <w:r w:rsidR="003B0791" w:rsidRPr="00293688">
        <w:rPr>
          <w:rFonts w:ascii="華康儷楷書" w:eastAsia="華康儷楷書" w:hint="eastAsia"/>
          <w:b/>
          <w:sz w:val="60"/>
          <w:szCs w:val="60"/>
        </w:rPr>
        <w:t>)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第五十九首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不為工賈不為農 黃卷青燈自苦攻</w:t>
      </w:r>
    </w:p>
    <w:p w:rsidR="00B03754" w:rsidRPr="00B03754" w:rsidRDefault="009601B0" w:rsidP="00B03754">
      <w:pPr>
        <w:rPr>
          <w:rFonts w:ascii="華康儷楷書" w:eastAsia="華康儷楷書"/>
          <w:b/>
          <w:sz w:val="28"/>
          <w:szCs w:val="28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若問終身休咎事 試看龍虎與風雲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294112" w:rsidRDefault="001F7E38" w:rsidP="00B03754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米</w:t>
      </w:r>
      <w:proofErr w:type="gramStart"/>
      <w:r>
        <w:rPr>
          <w:rFonts w:ascii="華康儷楷書" w:eastAsia="華康儷楷書" w:hint="eastAsia"/>
          <w:b/>
          <w:sz w:val="60"/>
          <w:szCs w:val="60"/>
        </w:rPr>
        <w:t>穀</w:t>
      </w:r>
      <w:proofErr w:type="gramEnd"/>
      <w:r>
        <w:rPr>
          <w:rFonts w:ascii="華康儷楷書" w:eastAsia="華康儷楷書" w:hint="eastAsia"/>
          <w:b/>
          <w:sz w:val="60"/>
          <w:szCs w:val="60"/>
        </w:rPr>
        <w:t>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第四十四首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看來黑白要分明　棋子縱橫布滿枰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汝却不知先一着　枉勞心力總難贏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鮮魚商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第四十五首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官爵巍巍未可量 君恩隆重世無雙</w:t>
      </w:r>
    </w:p>
    <w:p w:rsid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船頭助汝風帆穩 萬里封侯大吉昌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EF1027" w:rsidRDefault="00EF1027" w:rsidP="00EF1027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建材商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第十六首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君看靈旗忽轉東 定知好事與從容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神天庇祐須思報 一炷心香帝座通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834B09" w:rsidRPr="000C42F0" w:rsidRDefault="00834B09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五金商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第四十三首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夏秋未免多啾唧　冬至方教境遇昌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莫近細人增口舌　好修陰</w:t>
      </w:r>
      <w:r w:rsidRPr="00A64A23">
        <w:rPr>
          <w:rFonts w:ascii="新細明體" w:eastAsia="新細明體" w:hAnsi="新細明體" w:cs="新細明體" w:hint="eastAsia"/>
          <w:b/>
          <w:noProof/>
          <w:sz w:val="30"/>
          <w:szCs w:val="30"/>
        </w:rPr>
        <w:t>隲</w:t>
      </w:r>
      <w:r w:rsidRPr="00A64A23">
        <w:rPr>
          <w:rFonts w:ascii="華康儷楷書" w:eastAsia="華康儷楷書" w:hAnsi="華康儷楷書" w:cs="華康儷楷書" w:hint="eastAsia"/>
          <w:b/>
          <w:noProof/>
          <w:sz w:val="30"/>
          <w:szCs w:val="30"/>
        </w:rPr>
        <w:t>却災殃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食品商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第二十一首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汝今行運未全通 且看春來萬象融</w:t>
      </w:r>
    </w:p>
    <w:p w:rsidR="00294112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疾病漸瘳元氣復 自然事事稱心胸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294112" w:rsidRDefault="00B03754" w:rsidP="00B03754">
      <w:pPr>
        <w:rPr>
          <w:rFonts w:ascii="華康儷楷書" w:eastAsia="華康儷楷書"/>
          <w:b/>
          <w:sz w:val="30"/>
          <w:szCs w:val="30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肥料什</w:t>
      </w:r>
      <w:proofErr w:type="gramStart"/>
      <w:r>
        <w:rPr>
          <w:rFonts w:ascii="華康儷楷書" w:eastAsia="華康儷楷書" w:hint="eastAsia"/>
          <w:b/>
          <w:sz w:val="60"/>
          <w:szCs w:val="60"/>
        </w:rPr>
        <w:t>穀</w:t>
      </w:r>
      <w:proofErr w:type="gramEnd"/>
      <w:r>
        <w:rPr>
          <w:rFonts w:ascii="華康儷楷書" w:eastAsia="華康儷楷書" w:hint="eastAsia"/>
          <w:b/>
          <w:sz w:val="60"/>
          <w:szCs w:val="60"/>
        </w:rPr>
        <w:t>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第六十九首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兒童竹馬喜相迎 共說神君吏治明</w:t>
      </w:r>
    </w:p>
    <w:p w:rsidR="00B03754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從此五風兼十雨 家家戶戶慶豐登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294112" w:rsidRPr="00B03754" w:rsidRDefault="00EF1027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進出口商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前生結下好姻緣 今日相逢赤線牽</w:t>
      </w:r>
    </w:p>
    <w:p w:rsid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多福多男並多壽 閤門喜慶此為先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480462" w:rsidRPr="00480462" w:rsidRDefault="00480462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娛樂事業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第三十一首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神明感格在虔誠 爾未誠心禱豈靈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速向隱微求改悔</w:t>
      </w:r>
      <w:r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Pr="00A64A23">
        <w:rPr>
          <w:rFonts w:ascii="華康儷楷書" w:eastAsia="華康儷楷書" w:hint="eastAsia"/>
          <w:b/>
          <w:noProof/>
          <w:sz w:val="30"/>
          <w:szCs w:val="30"/>
        </w:rPr>
        <w:t>免教旦夕禍灾生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觀光事業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第三十八首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莫道神明事渺茫 誠心禱告降嘉祥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福緣善慶真無爽 天道昭昭曲直彰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294112" w:rsidRDefault="001F7E38" w:rsidP="00294112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畜牧業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第三十九首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我本慈航大士身 扶危救苦濟紅塵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吉凶禍福雖前定 善念一萌神鬼欽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土木建築業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第十一首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驚風駭浪失西東 一盞神燈照碧空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急向前途求解脫 上天憫惻是愚蒙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被服商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第九十五首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墻圍竹木稻盈田</w:t>
      </w:r>
      <w:r w:rsidR="009601B0"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鷄犬桑麻境境徧</w:t>
      </w:r>
    </w:p>
    <w:p w:rsidR="00B03754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完却官糧無別事</w:t>
      </w:r>
      <w:r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Pr="00A64A23">
        <w:rPr>
          <w:rFonts w:ascii="華康儷楷書" w:eastAsia="華康儷楷書" w:hint="eastAsia"/>
          <w:b/>
          <w:noProof/>
          <w:sz w:val="30"/>
          <w:szCs w:val="30"/>
        </w:rPr>
        <w:t>太平世界一神仙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EF1027" w:rsidRPr="00B03754" w:rsidRDefault="00EF1027" w:rsidP="00B03754">
      <w:pPr>
        <w:rPr>
          <w:rFonts w:ascii="華康儷楷書" w:eastAsia="華康儷楷書"/>
          <w:b/>
          <w:sz w:val="30"/>
          <w:szCs w:val="30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青果商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第四十二首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十分財喜到君家　從此謀為事事嘉</w:t>
      </w:r>
    </w:p>
    <w:p w:rsid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管取一生康且泰　春風看徧上林花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油商</w:t>
      </w:r>
    </w:p>
    <w:p w:rsidR="00F7740F" w:rsidRDefault="00B03754" w:rsidP="00F7740F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第二十二首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福澤從來未易求</w:t>
      </w:r>
      <w:r w:rsidR="009601B0"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枉勞心力費</w:t>
      </w:r>
      <w:r w:rsidR="009601B0" w:rsidRPr="00A64A23">
        <w:rPr>
          <w:rFonts w:ascii="新細明體" w:eastAsia="新細明體" w:hAnsi="新細明體" w:cs="新細明體" w:hint="eastAsia"/>
          <w:b/>
          <w:noProof/>
          <w:sz w:val="30"/>
          <w:szCs w:val="30"/>
        </w:rPr>
        <w:t>鑚</w:t>
      </w:r>
      <w:r w:rsidR="009601B0" w:rsidRPr="00A64A23">
        <w:rPr>
          <w:rFonts w:ascii="華康儷楷書" w:eastAsia="華康儷楷書" w:hAnsi="華康儷楷書" w:cs="華康儷楷書" w:hint="eastAsia"/>
          <w:b/>
          <w:noProof/>
          <w:sz w:val="30"/>
          <w:szCs w:val="30"/>
        </w:rPr>
        <w:t>謀</w:t>
      </w:r>
    </w:p>
    <w:p w:rsidR="00F7740F" w:rsidRDefault="009601B0" w:rsidP="00F7740F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到頭無益徒貽笑 疾病相侵萬事休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294112" w:rsidRDefault="00B03754" w:rsidP="00F7740F">
      <w:pPr>
        <w:rPr>
          <w:rFonts w:ascii="華康儷楷書" w:eastAsia="華康儷楷書"/>
          <w:b/>
          <w:sz w:val="30"/>
          <w:szCs w:val="30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 w:rsidRPr="001F7E38">
        <w:rPr>
          <w:rFonts w:ascii="華康儷楷書" w:eastAsia="華康儷楷書" w:hint="eastAsia"/>
          <w:b/>
          <w:sz w:val="60"/>
          <w:szCs w:val="60"/>
        </w:rPr>
        <w:t>農藥商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第五十六首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種得藍田璧一雙 鳳凰相感為翱翔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貴人自有非常遇 代代兒孫保吉昌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電氣器具商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第九十二首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萬事無如忍最宜 勸君三覆細尋思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逢人切莫輕唐突 須學留侯進履時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480462" w:rsidRPr="00A03B70" w:rsidRDefault="00480462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木材商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第七十五首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萬里長空一雁飛 欲求同侶悵無依</w:t>
      </w:r>
    </w:p>
    <w:p w:rsidR="00F7740F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勸君且就蘆洲宿 等待秋風振羽儀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糖業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第六十八首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忽見蛟龍起海中 雲騰致雨浪兼風</w:t>
      </w:r>
    </w:p>
    <w:p w:rsidR="00B03754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善人遇此心安定</w:t>
      </w:r>
      <w:r w:rsidRPr="00A64A23">
        <w:rPr>
          <w:rFonts w:ascii="華康儷楷書" w:eastAsia="華康儷楷書"/>
          <w:b/>
          <w:noProof/>
          <w:sz w:val="30"/>
          <w:szCs w:val="30"/>
        </w:rPr>
        <w:t xml:space="preserve"> </w:t>
      </w:r>
      <w:r w:rsidRPr="00A64A23">
        <w:rPr>
          <w:rFonts w:ascii="華康儷楷書" w:eastAsia="華康儷楷書" w:hint="eastAsia"/>
          <w:b/>
          <w:noProof/>
          <w:sz w:val="30"/>
          <w:szCs w:val="30"/>
        </w:rPr>
        <w:t>庸俗相逢胆戰忡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EF1027" w:rsidRPr="00B03754" w:rsidRDefault="00EF1027" w:rsidP="00B03754">
      <w:pPr>
        <w:rPr>
          <w:rFonts w:ascii="華康儷楷書" w:eastAsia="華康儷楷書"/>
          <w:b/>
          <w:sz w:val="28"/>
          <w:szCs w:val="28"/>
        </w:rPr>
      </w:pPr>
      <w:r w:rsidRPr="00890D6C">
        <w:rPr>
          <w:rFonts w:ascii="華康儷楷書" w:eastAsia="華康儷楷書" w:hint="eastAsia"/>
          <w:b/>
          <w:bCs/>
          <w:sz w:val="60"/>
        </w:rPr>
        <w:lastRenderedPageBreak/>
        <w:t>商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第八十首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前生逋欠我深知 此日相償數適宜</w:t>
      </w:r>
    </w:p>
    <w:p w:rsid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莫便生嗔兼悔恨 塞翁失馬未為奇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F254E" w:rsidRPr="00B03754" w:rsidRDefault="00BF254E" w:rsidP="00B03754">
      <w:pPr>
        <w:rPr>
          <w:rFonts w:ascii="華康儷楷書" w:eastAsia="華康儷楷書"/>
          <w:b/>
          <w:sz w:val="28"/>
          <w:szCs w:val="28"/>
        </w:rPr>
      </w:pPr>
    </w:p>
    <w:p w:rsidR="00F7740F" w:rsidRDefault="001F7E38" w:rsidP="00F7740F">
      <w:pPr>
        <w:rPr>
          <w:rFonts w:ascii="華康儷楷書" w:eastAsia="華康儷楷書"/>
          <w:b/>
          <w:sz w:val="60"/>
          <w:szCs w:val="60"/>
        </w:rPr>
      </w:pPr>
      <w:proofErr w:type="gramStart"/>
      <w:r>
        <w:rPr>
          <w:rFonts w:ascii="華康儷楷書" w:eastAsia="華康儷楷書" w:hint="eastAsia"/>
          <w:b/>
          <w:sz w:val="60"/>
          <w:szCs w:val="60"/>
        </w:rPr>
        <w:t>日用什貨</w:t>
      </w:r>
      <w:proofErr w:type="gramEnd"/>
      <w:r>
        <w:rPr>
          <w:rFonts w:ascii="華康儷楷書" w:eastAsia="華康儷楷書" w:hint="eastAsia"/>
          <w:b/>
          <w:sz w:val="60"/>
          <w:szCs w:val="60"/>
        </w:rPr>
        <w:t>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第八十一首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季子歸去意氣驕 家人匐伏畏雄豪</w:t>
      </w:r>
    </w:p>
    <w:p w:rsidR="00A03B70" w:rsidRPr="00BF254E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豈知富貴榮華事 壹似朝潮與暮潮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F7740F" w:rsidRDefault="00F7740F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F7740F">
      <w:pPr>
        <w:rPr>
          <w:rFonts w:ascii="華康儷楷書" w:eastAsia="華康儷楷書"/>
          <w:b/>
          <w:sz w:val="30"/>
          <w:szCs w:val="30"/>
        </w:rPr>
      </w:pPr>
    </w:p>
    <w:p w:rsidR="00EF1027" w:rsidRDefault="00EF1027" w:rsidP="00EF1027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lastRenderedPageBreak/>
        <w:t>礦業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第三十三首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寶物原當密密藏 被人暗損費周章</w:t>
      </w:r>
    </w:p>
    <w:p w:rsid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果然失脫增煩惱 若待尋時在近方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B03754" w:rsidRPr="00B03754" w:rsidRDefault="00B03754" w:rsidP="00B03754">
      <w:pPr>
        <w:rPr>
          <w:rFonts w:ascii="華康儷楷書" w:eastAsia="華康儷楷書"/>
          <w:b/>
          <w:sz w:val="28"/>
          <w:szCs w:val="28"/>
        </w:rPr>
      </w:pPr>
    </w:p>
    <w:p w:rsidR="00EF1027" w:rsidRDefault="00EF1027" w:rsidP="00EF1027">
      <w:pPr>
        <w:rPr>
          <w:rFonts w:ascii="華康儷楷書" w:eastAsia="華康儷楷書"/>
          <w:b/>
          <w:sz w:val="60"/>
          <w:szCs w:val="60"/>
        </w:rPr>
      </w:pPr>
      <w:r>
        <w:rPr>
          <w:rFonts w:ascii="華康儷楷書" w:eastAsia="華康儷楷書" w:hint="eastAsia"/>
          <w:b/>
          <w:sz w:val="60"/>
          <w:szCs w:val="60"/>
        </w:rPr>
        <w:t>印刷商</w:t>
      </w:r>
    </w:p>
    <w:p w:rsidR="00B03754" w:rsidRDefault="00B03754" w:rsidP="00B03754">
      <w:pPr>
        <w:rPr>
          <w:rFonts w:ascii="華康儷楷書" w:eastAsia="華康儷楷書"/>
          <w:b/>
          <w:sz w:val="28"/>
          <w:szCs w:val="28"/>
        </w:rPr>
      </w:pP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 w:hint="eastAsia"/>
          <w:b/>
          <w:sz w:val="28"/>
          <w:szCs w:val="28"/>
        </w:rPr>
        <w:instrText>NEXT</w:instrText>
      </w:r>
      <w:r>
        <w:rPr>
          <w:rFonts w:ascii="華康儷楷書" w:eastAsia="華康儷楷書"/>
          <w:b/>
          <w:sz w:val="28"/>
          <w:szCs w:val="28"/>
        </w:rPr>
        <w:instrText xml:space="preserve"> </w:instrText>
      </w:r>
      <w:r>
        <w:rPr>
          <w:rFonts w:ascii="華康儷楷書" w:eastAsia="華康儷楷書"/>
          <w:b/>
          <w:sz w:val="28"/>
          <w:szCs w:val="28"/>
        </w:rPr>
        <w:fldChar w:fldCharType="end"/>
      </w:r>
      <w:r>
        <w:rPr>
          <w:rFonts w:ascii="華康儷楷書" w:eastAsia="華康儷楷書"/>
          <w:b/>
          <w:sz w:val="28"/>
          <w:szCs w:val="28"/>
        </w:rPr>
        <w:fldChar w:fldCharType="begin"/>
      </w:r>
      <w:r>
        <w:rPr>
          <w:rFonts w:ascii="華康儷楷書" w:eastAsia="華康儷楷書"/>
          <w:b/>
          <w:sz w:val="28"/>
          <w:szCs w:val="28"/>
        </w:rPr>
        <w:instrText xml:space="preserve"> MERGEFIELD 籤號 </w:instrText>
      </w:r>
      <w:r>
        <w:rPr>
          <w:rFonts w:ascii="華康儷楷書" w:eastAsia="華康儷楷書"/>
          <w:b/>
          <w:sz w:val="28"/>
          <w:szCs w:val="28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28"/>
          <w:szCs w:val="28"/>
        </w:rPr>
        <w:t>第二首</w:t>
      </w:r>
      <w:r>
        <w:rPr>
          <w:rFonts w:ascii="華康儷楷書" w:eastAsia="華康儷楷書"/>
          <w:b/>
          <w:sz w:val="28"/>
          <w:szCs w:val="28"/>
        </w:rPr>
        <w:fldChar w:fldCharType="end"/>
      </w:r>
    </w:p>
    <w:p w:rsidR="009601B0" w:rsidRPr="00A64A23" w:rsidRDefault="00B03754" w:rsidP="00A46967">
      <w:pPr>
        <w:rPr>
          <w:rFonts w:ascii="華康儷楷書" w:eastAsia="華康儷楷書"/>
          <w:b/>
          <w:noProof/>
          <w:sz w:val="30"/>
          <w:szCs w:val="30"/>
        </w:rPr>
      </w:pPr>
      <w:r>
        <w:rPr>
          <w:rFonts w:ascii="華康儷楷書" w:eastAsia="華康儷楷書"/>
          <w:b/>
          <w:sz w:val="30"/>
          <w:szCs w:val="30"/>
        </w:rPr>
        <w:fldChar w:fldCharType="begin"/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 w:hint="eastAsia"/>
          <w:b/>
          <w:sz w:val="30"/>
          <w:szCs w:val="30"/>
        </w:rPr>
        <w:instrText>MERGEFIELD 籤詩</w:instrText>
      </w:r>
      <w:r>
        <w:rPr>
          <w:rFonts w:ascii="華康儷楷書" w:eastAsia="華康儷楷書"/>
          <w:b/>
          <w:sz w:val="30"/>
          <w:szCs w:val="30"/>
        </w:rPr>
        <w:instrText xml:space="preserve"> </w:instrText>
      </w:r>
      <w:r>
        <w:rPr>
          <w:rFonts w:ascii="華康儷楷書" w:eastAsia="華康儷楷書"/>
          <w:b/>
          <w:sz w:val="30"/>
          <w:szCs w:val="30"/>
        </w:rPr>
        <w:fldChar w:fldCharType="separate"/>
      </w:r>
      <w:r w:rsidR="009601B0" w:rsidRPr="00A64A23">
        <w:rPr>
          <w:rFonts w:ascii="華康儷楷書" w:eastAsia="華康儷楷書" w:hint="eastAsia"/>
          <w:b/>
          <w:noProof/>
          <w:sz w:val="30"/>
          <w:szCs w:val="30"/>
        </w:rPr>
        <w:t>臣報君恩子報親 五倫無愧感神明</w:t>
      </w:r>
    </w:p>
    <w:p w:rsidR="00EF1027" w:rsidRPr="00EF1027" w:rsidRDefault="009601B0" w:rsidP="00B03754">
      <w:pPr>
        <w:rPr>
          <w:rFonts w:ascii="華康儷楷書" w:eastAsia="華康儷楷書"/>
          <w:b/>
          <w:sz w:val="30"/>
          <w:szCs w:val="30"/>
        </w:rPr>
      </w:pPr>
      <w:r w:rsidRPr="00A64A23">
        <w:rPr>
          <w:rFonts w:ascii="華康儷楷書" w:eastAsia="華康儷楷書" w:hint="eastAsia"/>
          <w:b/>
          <w:noProof/>
          <w:sz w:val="30"/>
          <w:szCs w:val="30"/>
        </w:rPr>
        <w:t>一帆順境憑君去 災難消除福祿生</w:t>
      </w:r>
      <w:r w:rsidR="00B03754">
        <w:rPr>
          <w:rFonts w:ascii="華康儷楷書" w:eastAsia="華康儷楷書"/>
          <w:b/>
          <w:sz w:val="30"/>
          <w:szCs w:val="30"/>
        </w:rPr>
        <w:fldChar w:fldCharType="end"/>
      </w:r>
    </w:p>
    <w:p w:rsidR="00E74CBD" w:rsidRPr="00F7740F" w:rsidRDefault="00E74CBD" w:rsidP="00E74CBD">
      <w:pPr>
        <w:rPr>
          <w:rFonts w:ascii="華康儷楷書" w:eastAsia="華康儷楷書"/>
          <w:b/>
          <w:sz w:val="30"/>
          <w:szCs w:val="30"/>
        </w:rPr>
      </w:pPr>
    </w:p>
    <w:sectPr w:rsidR="00E74CBD" w:rsidRPr="00F7740F" w:rsidSect="00294112">
      <w:headerReference w:type="default" r:id="rId7"/>
      <w:type w:val="continuous"/>
      <w:pgSz w:w="11906" w:h="16838" w:code="9"/>
      <w:pgMar w:top="1021" w:right="1134" w:bottom="232" w:left="1134" w:header="720" w:footer="720" w:gutter="0"/>
      <w:paperSrc w:first="7" w:other="7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9" w:rsidRDefault="00980359" w:rsidP="00947C6B">
      <w:r>
        <w:separator/>
      </w:r>
    </w:p>
  </w:endnote>
  <w:endnote w:type="continuationSeparator" w:id="0">
    <w:p w:rsidR="00980359" w:rsidRDefault="00980359" w:rsidP="009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9" w:rsidRDefault="00980359" w:rsidP="00947C6B">
      <w:r>
        <w:separator/>
      </w:r>
    </w:p>
  </w:footnote>
  <w:footnote w:type="continuationSeparator" w:id="0">
    <w:p w:rsidR="00980359" w:rsidRDefault="00980359" w:rsidP="0094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06" w:rsidRPr="00947C6B" w:rsidRDefault="009D6B06" w:rsidP="00947C6B">
    <w:pPr>
      <w:tabs>
        <w:tab w:val="center" w:pos="4500"/>
      </w:tabs>
      <w:jc w:val="distribute"/>
      <w:rPr>
        <w:rFonts w:ascii="華康儷楷書" w:eastAsia="華康儷楷書" w:hAnsi="Times New Roman" w:cs="Times New Roman"/>
        <w:b/>
        <w:bCs/>
        <w:sz w:val="64"/>
        <w:szCs w:val="64"/>
      </w:rPr>
    </w:pPr>
    <w:r w:rsidRPr="00947C6B">
      <w:rPr>
        <w:rFonts w:ascii="華康儷楷書" w:eastAsia="華康儷楷書" w:hAnsi="Times New Roman" w:cs="Times New Roman" w:hint="eastAsia"/>
        <w:b/>
        <w:bCs/>
        <w:sz w:val="64"/>
        <w:szCs w:val="64"/>
      </w:rPr>
      <w:t>中華民國一百零八年歲次己亥年</w:t>
    </w:r>
  </w:p>
  <w:p w:rsidR="009D6B06" w:rsidRPr="00947C6B" w:rsidRDefault="009D6B06" w:rsidP="00947C6B">
    <w:pPr>
      <w:jc w:val="distribute"/>
      <w:rPr>
        <w:rFonts w:ascii="華康儷楷書" w:eastAsia="華康儷楷書" w:hAnsi="Times New Roman" w:cs="Times New Roman"/>
        <w:sz w:val="64"/>
        <w:szCs w:val="64"/>
      </w:rPr>
    </w:pPr>
    <w:r w:rsidRPr="00947C6B">
      <w:rPr>
        <w:rFonts w:ascii="華康儷楷書" w:eastAsia="華康儷楷書" w:hAnsi="Times New Roman" w:cs="Times New Roman" w:hint="eastAsia"/>
        <w:b/>
        <w:bCs/>
        <w:sz w:val="64"/>
        <w:szCs w:val="64"/>
      </w:rPr>
      <w:t>台灣地區各行業概況表</w:t>
    </w:r>
  </w:p>
  <w:p w:rsidR="009D6B06" w:rsidRDefault="009D6B06">
    <w:pPr>
      <w:pStyle w:val="a3"/>
    </w:pPr>
  </w:p>
  <w:p w:rsidR="009D6B06" w:rsidRDefault="009D6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B"/>
    <w:rsid w:val="000C42F0"/>
    <w:rsid w:val="00136103"/>
    <w:rsid w:val="001F7E38"/>
    <w:rsid w:val="00213D25"/>
    <w:rsid w:val="00291FA1"/>
    <w:rsid w:val="00293688"/>
    <w:rsid w:val="00294112"/>
    <w:rsid w:val="003614E8"/>
    <w:rsid w:val="003B0791"/>
    <w:rsid w:val="003D18CE"/>
    <w:rsid w:val="003E65B2"/>
    <w:rsid w:val="00480462"/>
    <w:rsid w:val="00671B49"/>
    <w:rsid w:val="008004CA"/>
    <w:rsid w:val="008124CA"/>
    <w:rsid w:val="00834B09"/>
    <w:rsid w:val="00947C6B"/>
    <w:rsid w:val="009601B0"/>
    <w:rsid w:val="00980359"/>
    <w:rsid w:val="009D6B06"/>
    <w:rsid w:val="00A03B70"/>
    <w:rsid w:val="00A35B4B"/>
    <w:rsid w:val="00B03754"/>
    <w:rsid w:val="00BF254E"/>
    <w:rsid w:val="00D8703A"/>
    <w:rsid w:val="00E74CBD"/>
    <w:rsid w:val="00EF1027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C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7C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C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7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2019-02-08T02:14:00Z</dcterms:created>
  <dcterms:modified xsi:type="dcterms:W3CDTF">2019-02-08T02:14:00Z</dcterms:modified>
</cp:coreProperties>
</file>